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Orientation: To the Ad Club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Welcome to the Ad club,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This club provides you with opportunity and experience. The first step of joining this club is to join online.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Go to </w:t>
      </w:r>
      <w:hyperlink r:id="rId5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http://adclubadvertisements.weebly.com/ad-club-members.html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Sign up online so we have you on file. This makes sure all credit is given to you!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Requirements for this club: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Have a sketchbook ( of any size/ proportion)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Have writing pencils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A portfolio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Things you will receive: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 A calendar ( with all the Ad club information/ dates)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A journal ( to take notes of all important information)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A set list ( once organized: give you your goals/ responsibilities)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you will do in this club: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You will design clothes for brands made by us(the Ad club) , you will style models for photoshoots.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Club Meetings: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We meet tuesdays and wednesdays on weeks preparing for photo-shoots.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We have photo-shoots every two weeks.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For example, if we did a photoshoot “Rubber Band &amp; Co.” Then the next week no photo-shoot but we would still have regular Ad club schedule which is Tuesdays and  Wednesdays.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Chaperone: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Our chaperone for our photo-shoots is Ms. DuBose. This is my mother and she comes so we have more variety of places to shoot.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Projects: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P.W.A.P: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Products with a purpose, a photoshoot we do with a group of people in  the community and we make clothes to give them confidence, happiness, and comfort.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This is our first P.W.A.P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Cover week: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is so we have cover of clothes for our website. Also for finding a cover for Bipolar Fashion Magazine.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Bipolar Fashion Magazine: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Our magazine we have specifically to have all of our variety of brands. Also, to showcase other work.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This is due: End of Jan./ Start of Feb.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Website: </w:t>
      </w:r>
      <w:hyperlink r:id="rId6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www.bipolarfashionmag.weebly.com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Penalizations: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If you don't show up for anything, I can't mark you there or let you receive resume credit. That would be lying. But, if you come to the photo-shoot you receive half credit.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Brands: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Rubber Band &amp; Co.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Junkie.Co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PsB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Pop Museum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Biker Love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1200.co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Busca da Moda (pursuit of fashion)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vinatta shoes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coffee craft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Dirty Leather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fun is fun.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Grasslands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Turncoat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Rhannau Auto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Prize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prince stuff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nicht mehr traurigkeit ( no more sadness)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german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ক্রীড়ারত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Jeans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vinatta shoes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Lova Paz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Prove Meg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vind die liefde met my.co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find love with me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Parent consent form: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Dear Mr./Mrs./Ms./Parent Guardian of ______________________ 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do you give your child permission to take part in Ad club activities and photo-shoots.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Parent signature:                                                    Student signature: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___________________________                          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Ad club Motto: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Where we get better and we go bigger.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                                                                                                                                   Sincerly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                                                                                                                               The Ad Club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bipolarfashionmag.weebly.com" Type="http://schemas.openxmlformats.org/officeDocument/2006/relationships/hyperlink" TargetMode="External" Id="rId6"/><Relationship Target="http://adclubadvertisements.weebly.com/ad-club-members.html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Orientation: To the Ad club.docx</dc:title>
</cp:coreProperties>
</file>